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22DE" w14:textId="77777777" w:rsidR="00F81644" w:rsidRPr="005B407A" w:rsidRDefault="00F81644" w:rsidP="000C4FBA">
      <w:pPr>
        <w:rPr>
          <w:rFonts w:ascii="Arial" w:hAnsi="Arial" w:cs="Arial"/>
          <w:sz w:val="22"/>
          <w:szCs w:val="22"/>
          <w:u w:val="single"/>
        </w:rPr>
      </w:pPr>
    </w:p>
    <w:p w14:paraId="3EA29BDB" w14:textId="77777777" w:rsidR="00F81644" w:rsidRPr="005B407A" w:rsidRDefault="00F81644" w:rsidP="000C4FBA">
      <w:pPr>
        <w:rPr>
          <w:rFonts w:ascii="Arial" w:hAnsi="Arial" w:cs="Arial"/>
          <w:b/>
          <w:sz w:val="22"/>
          <w:szCs w:val="22"/>
          <w:u w:val="single"/>
        </w:rPr>
      </w:pPr>
    </w:p>
    <w:p w14:paraId="7F41E81D" w14:textId="77777777" w:rsidR="00F81644" w:rsidRPr="005B407A" w:rsidRDefault="00F81644" w:rsidP="000C4FBA">
      <w:pPr>
        <w:rPr>
          <w:rFonts w:ascii="Arial" w:hAnsi="Arial" w:cs="Arial"/>
          <w:b/>
          <w:sz w:val="22"/>
          <w:szCs w:val="22"/>
          <w:u w:val="single"/>
        </w:rPr>
      </w:pPr>
      <w:r w:rsidRPr="005B407A">
        <w:rPr>
          <w:rFonts w:ascii="Arial" w:hAnsi="Arial" w:cs="Arial"/>
          <w:b/>
          <w:sz w:val="22"/>
          <w:szCs w:val="22"/>
          <w:u w:val="single"/>
        </w:rPr>
        <w:t>Basın Bülteni</w:t>
      </w:r>
    </w:p>
    <w:p w14:paraId="1E728C49" w14:textId="77777777" w:rsidR="00462338" w:rsidRDefault="00462338" w:rsidP="00462338"/>
    <w:p w14:paraId="2B7C87CA" w14:textId="77777777" w:rsidR="001C4F04" w:rsidRPr="00B0645B" w:rsidRDefault="001C4F04" w:rsidP="001C4F04">
      <w:pPr>
        <w:rPr>
          <w:rFonts w:ascii="Arial" w:hAnsi="Arial" w:cs="Arial"/>
          <w:b/>
          <w:sz w:val="28"/>
          <w:szCs w:val="28"/>
        </w:rPr>
      </w:pPr>
      <w:r w:rsidRPr="00B0645B">
        <w:rPr>
          <w:rFonts w:ascii="Arial" w:hAnsi="Arial" w:cs="Arial"/>
          <w:b/>
          <w:sz w:val="28"/>
          <w:szCs w:val="28"/>
        </w:rPr>
        <w:t>1905 AGS Yönetimi Bilim Sanayi ve Teknoloji Bakan Yardımcısı Doç. Dr. H. Ali Çelik Ziyaret etti.</w:t>
      </w:r>
    </w:p>
    <w:p w14:paraId="63721DDB" w14:textId="77777777" w:rsidR="001C4F04" w:rsidRPr="00B0645B" w:rsidRDefault="001C4F04" w:rsidP="001C4F04">
      <w:pPr>
        <w:rPr>
          <w:rFonts w:ascii="Arial" w:hAnsi="Arial" w:cs="Arial"/>
          <w:b/>
          <w:sz w:val="28"/>
          <w:szCs w:val="28"/>
        </w:rPr>
      </w:pPr>
    </w:p>
    <w:p w14:paraId="2BF053B8" w14:textId="77777777" w:rsidR="001C4F04" w:rsidRPr="00B0645B" w:rsidRDefault="00F50BCD" w:rsidP="001C4F04">
      <w:pPr>
        <w:rPr>
          <w:rFonts w:ascii="Arial" w:hAnsi="Arial" w:cs="Arial"/>
          <w:b/>
          <w:sz w:val="28"/>
          <w:szCs w:val="28"/>
        </w:rPr>
      </w:pPr>
      <w:r w:rsidRPr="00B0645B">
        <w:rPr>
          <w:rFonts w:ascii="Arial" w:hAnsi="Arial" w:cs="Arial"/>
          <w:b/>
          <w:sz w:val="28"/>
          <w:szCs w:val="28"/>
        </w:rPr>
        <w:t>1905 AGS PROTOKOL ZİYARETLERİNE DEVAM EDİYOR</w:t>
      </w:r>
    </w:p>
    <w:p w14:paraId="3DC888AB" w14:textId="77777777" w:rsidR="00F50BCD" w:rsidRPr="00B0645B" w:rsidRDefault="00F50BCD" w:rsidP="001C4F04">
      <w:pPr>
        <w:rPr>
          <w:rFonts w:ascii="Arial" w:hAnsi="Arial" w:cs="Arial"/>
          <w:b/>
          <w:sz w:val="28"/>
          <w:szCs w:val="28"/>
        </w:rPr>
      </w:pPr>
    </w:p>
    <w:p w14:paraId="512FE542" w14:textId="77777777" w:rsidR="00F50BCD" w:rsidRDefault="00F50BCD" w:rsidP="00D921FB">
      <w:pPr>
        <w:jc w:val="center"/>
        <w:rPr>
          <w:rFonts w:ascii="Arial" w:hAnsi="Arial" w:cs="Arial"/>
          <w:b/>
        </w:rPr>
      </w:pPr>
      <w:r w:rsidRPr="005E32B1">
        <w:rPr>
          <w:rFonts w:ascii="Arial" w:hAnsi="Arial" w:cs="Arial"/>
          <w:b/>
        </w:rPr>
        <w:t>Ankara Galatasaraylı Yönetici ve İşadamları Derneği</w:t>
      </w:r>
      <w:r w:rsidR="00B0645B">
        <w:rPr>
          <w:rFonts w:ascii="Arial" w:hAnsi="Arial" w:cs="Arial"/>
          <w:b/>
        </w:rPr>
        <w:t xml:space="preserve"> (1905 AGS)</w:t>
      </w:r>
      <w:r w:rsidRPr="005E32B1">
        <w:rPr>
          <w:rFonts w:ascii="Arial" w:hAnsi="Arial" w:cs="Arial"/>
          <w:b/>
        </w:rPr>
        <w:t xml:space="preserve"> Yönetim Kurulu Başkanı Özgür Savaş Özüdoğru</w:t>
      </w:r>
      <w:r w:rsidR="00625CAF">
        <w:rPr>
          <w:rFonts w:ascii="Arial" w:hAnsi="Arial" w:cs="Arial"/>
          <w:b/>
        </w:rPr>
        <w:t>, sporun birleştirici ve bütünleştirici yanının hayatın her alanına taşınması gerektiğini söyledi. Özüdoğru, “</w:t>
      </w:r>
      <w:r w:rsidR="00B0645B">
        <w:rPr>
          <w:rFonts w:ascii="Arial" w:hAnsi="Arial" w:cs="Arial"/>
          <w:b/>
        </w:rPr>
        <w:t>Ülkemizin en çok kardeşliğe ihtiyacı olan bir dönemden geçiyoruz. Sporun pozitif etkileri bu dönemde en çok faydalanacağımız unsurların başında geliyor” dedi.</w:t>
      </w:r>
    </w:p>
    <w:p w14:paraId="357AE65A" w14:textId="77777777" w:rsidR="00B0645B" w:rsidRPr="00F50BCD" w:rsidRDefault="00B0645B" w:rsidP="001D244D">
      <w:pPr>
        <w:jc w:val="both"/>
        <w:rPr>
          <w:b/>
        </w:rPr>
      </w:pPr>
    </w:p>
    <w:p w14:paraId="46E3C836" w14:textId="77777777" w:rsidR="001C4F04" w:rsidRPr="00D921FB" w:rsidRDefault="00B0645B" w:rsidP="001D244D">
      <w:pPr>
        <w:jc w:val="both"/>
        <w:rPr>
          <w:rFonts w:ascii="Arial" w:hAnsi="Arial" w:cs="Arial"/>
        </w:rPr>
      </w:pPr>
      <w:r w:rsidRPr="00D921FB">
        <w:rPr>
          <w:rFonts w:ascii="Arial" w:hAnsi="Arial" w:cs="Arial"/>
        </w:rPr>
        <w:t>Ankara Galatasaraylı Yönetici ve İşadamları Derneği</w:t>
      </w:r>
      <w:r w:rsidR="00D921FB">
        <w:rPr>
          <w:rFonts w:ascii="Arial" w:hAnsi="Arial" w:cs="Arial"/>
        </w:rPr>
        <w:t>’nin</w:t>
      </w:r>
      <w:r w:rsidRPr="00D921FB">
        <w:rPr>
          <w:rFonts w:ascii="Arial" w:hAnsi="Arial" w:cs="Arial"/>
        </w:rPr>
        <w:t xml:space="preserve"> (</w:t>
      </w:r>
      <w:r w:rsidR="00D921FB">
        <w:rPr>
          <w:rFonts w:ascii="Arial" w:hAnsi="Arial" w:cs="Arial"/>
        </w:rPr>
        <w:t xml:space="preserve">1905 </w:t>
      </w:r>
      <w:r w:rsidRPr="00D921FB">
        <w:rPr>
          <w:rFonts w:ascii="Arial" w:hAnsi="Arial" w:cs="Arial"/>
        </w:rPr>
        <w:t xml:space="preserve">AGS) ziyaret turları devam ediyor. 1905 AGS Yönetiminin dünkü durağı </w:t>
      </w:r>
      <w:r w:rsidR="001C4F04" w:rsidRPr="00D921FB">
        <w:rPr>
          <w:rFonts w:ascii="Arial" w:hAnsi="Arial" w:cs="Arial"/>
        </w:rPr>
        <w:t>Bilim Sanayi ve Teknoloji Bakan Y</w:t>
      </w:r>
      <w:r w:rsidRPr="00D921FB">
        <w:rPr>
          <w:rFonts w:ascii="Arial" w:hAnsi="Arial" w:cs="Arial"/>
        </w:rPr>
        <w:t xml:space="preserve">ardımcısı Doç. Dr. H. Ali Çelik’ti. </w:t>
      </w:r>
      <w:r w:rsidR="001D244D" w:rsidRPr="00D921FB">
        <w:rPr>
          <w:rFonts w:ascii="Arial" w:hAnsi="Arial" w:cs="Arial"/>
        </w:rPr>
        <w:t xml:space="preserve">Bakan Yardımcısı </w:t>
      </w:r>
      <w:r w:rsidRPr="00D921FB">
        <w:rPr>
          <w:rFonts w:ascii="Arial" w:hAnsi="Arial" w:cs="Arial"/>
        </w:rPr>
        <w:t>Çelik’i makamında ziyaret eden 1905 AGS Yönetimi üzerinde i</w:t>
      </w:r>
      <w:r w:rsidR="00D921FB">
        <w:rPr>
          <w:rFonts w:ascii="Arial" w:hAnsi="Arial" w:cs="Arial"/>
        </w:rPr>
        <w:t xml:space="preserve">smi olan bir formayı kendisine </w:t>
      </w:r>
      <w:r w:rsidRPr="00D921FB">
        <w:rPr>
          <w:rFonts w:ascii="Arial" w:hAnsi="Arial" w:cs="Arial"/>
        </w:rPr>
        <w:t xml:space="preserve">hediye etti. 1905 AGS </w:t>
      </w:r>
      <w:r w:rsidR="00D921FB">
        <w:rPr>
          <w:rFonts w:ascii="Arial" w:hAnsi="Arial" w:cs="Arial"/>
        </w:rPr>
        <w:t>Yönetim Kurulu Başkanı Özüdoğru, d</w:t>
      </w:r>
      <w:r w:rsidRPr="00D921FB">
        <w:rPr>
          <w:rFonts w:ascii="Arial" w:hAnsi="Arial" w:cs="Arial"/>
        </w:rPr>
        <w:t>ernek olarak yaptıkları faaliyetleri anlatarak, Bakan Yardımcısı Çelik</w:t>
      </w:r>
      <w:r w:rsidR="00D921FB">
        <w:rPr>
          <w:rFonts w:ascii="Arial" w:hAnsi="Arial" w:cs="Arial"/>
        </w:rPr>
        <w:t>’</w:t>
      </w:r>
      <w:r w:rsidRPr="00D921FB">
        <w:rPr>
          <w:rFonts w:ascii="Arial" w:hAnsi="Arial" w:cs="Arial"/>
        </w:rPr>
        <w:t xml:space="preserve">i 28 Mart 2017 tarihinde gerçekleştirecekleri Business Network </w:t>
      </w:r>
      <w:r w:rsidR="001D244D" w:rsidRPr="00D921FB">
        <w:rPr>
          <w:rFonts w:ascii="Arial" w:hAnsi="Arial" w:cs="Arial"/>
        </w:rPr>
        <w:t>etkinlin</w:t>
      </w:r>
      <w:r w:rsidRPr="00D921FB">
        <w:rPr>
          <w:rFonts w:ascii="Arial" w:hAnsi="Arial" w:cs="Arial"/>
        </w:rPr>
        <w:t xml:space="preserve">e davet etti. </w:t>
      </w:r>
    </w:p>
    <w:p w14:paraId="2B849E54" w14:textId="77777777" w:rsidR="00B0645B" w:rsidRPr="00D921FB" w:rsidRDefault="00B0645B" w:rsidP="001D244D">
      <w:pPr>
        <w:jc w:val="both"/>
        <w:rPr>
          <w:rFonts w:ascii="Arial" w:hAnsi="Arial" w:cs="Arial"/>
        </w:rPr>
      </w:pPr>
    </w:p>
    <w:p w14:paraId="19BAC6C6" w14:textId="77777777" w:rsidR="001D244D" w:rsidRPr="00D921FB" w:rsidRDefault="001D244D" w:rsidP="001D244D">
      <w:pPr>
        <w:jc w:val="both"/>
        <w:rPr>
          <w:rFonts w:ascii="Arial" w:hAnsi="Arial" w:cs="Arial"/>
        </w:rPr>
      </w:pPr>
      <w:r w:rsidRPr="00D921FB">
        <w:rPr>
          <w:rFonts w:ascii="Arial" w:hAnsi="Arial" w:cs="Arial"/>
        </w:rPr>
        <w:t>Ziyaret sırasında konuşan Bakan Yardımcısı Çelik, sporun her alanının çok geniş kesimler tarafından ilgi</w:t>
      </w:r>
      <w:r w:rsidR="00D921FB">
        <w:rPr>
          <w:rFonts w:ascii="Arial" w:hAnsi="Arial" w:cs="Arial"/>
        </w:rPr>
        <w:t>yle takip edildiğini belirterek, “</w:t>
      </w:r>
      <w:r w:rsidRPr="00D921FB">
        <w:rPr>
          <w:rFonts w:ascii="Arial" w:hAnsi="Arial" w:cs="Arial"/>
        </w:rPr>
        <w:t xml:space="preserve">spor hayatın olmazsa olmazlarından birisi konumundadır. </w:t>
      </w:r>
      <w:r w:rsidR="001C4F04" w:rsidRPr="00D921FB">
        <w:rPr>
          <w:rFonts w:ascii="Arial" w:hAnsi="Arial" w:cs="Arial"/>
        </w:rPr>
        <w:t>Ve onun üzerinden de i</w:t>
      </w:r>
      <w:r w:rsidR="00D921FB">
        <w:rPr>
          <w:rFonts w:ascii="Arial" w:hAnsi="Arial" w:cs="Arial"/>
        </w:rPr>
        <w:t xml:space="preserve">nsanlar dostluklar kuruyorlar. </w:t>
      </w:r>
      <w:r w:rsidRPr="00D921FB">
        <w:rPr>
          <w:rFonts w:ascii="Arial" w:hAnsi="Arial" w:cs="Arial"/>
        </w:rPr>
        <w:t>D</w:t>
      </w:r>
      <w:r w:rsidR="00D921FB">
        <w:rPr>
          <w:rFonts w:ascii="Arial" w:hAnsi="Arial" w:cs="Arial"/>
        </w:rPr>
        <w:t xml:space="preserve">olayısıyla bence bunu, biraz daha herkesin anlayacağı, </w:t>
      </w:r>
      <w:r w:rsidR="001C4F04" w:rsidRPr="00D921FB">
        <w:rPr>
          <w:rFonts w:ascii="Arial" w:hAnsi="Arial" w:cs="Arial"/>
        </w:rPr>
        <w:t>herkesin ulaşabileceği bir hale getirmek laz</w:t>
      </w:r>
      <w:r w:rsidR="00D921FB">
        <w:rPr>
          <w:rFonts w:ascii="Arial" w:hAnsi="Arial" w:cs="Arial"/>
        </w:rPr>
        <w:t xml:space="preserve">ım. Mesela bir ara seyircilerin, </w:t>
      </w:r>
      <w:r w:rsidR="001C4F04" w:rsidRPr="00D921FB">
        <w:rPr>
          <w:rFonts w:ascii="Arial" w:hAnsi="Arial" w:cs="Arial"/>
        </w:rPr>
        <w:t>özellikle bayanların seyretme de şu oluyor, bu oluyor, kötü cümleler sarf ediliyor deniliyordu. Ben şimdi onları</w:t>
      </w:r>
      <w:r w:rsidRPr="00D921FB">
        <w:rPr>
          <w:rFonts w:ascii="Arial" w:hAnsi="Arial" w:cs="Arial"/>
        </w:rPr>
        <w:t>n da baya azaldığını görüyorum” diye konuştu.</w:t>
      </w:r>
    </w:p>
    <w:p w14:paraId="2D684DA2" w14:textId="77777777" w:rsidR="001D244D" w:rsidRPr="00D921FB" w:rsidRDefault="001D244D" w:rsidP="001D244D">
      <w:pPr>
        <w:jc w:val="both"/>
        <w:rPr>
          <w:rFonts w:ascii="Arial" w:hAnsi="Arial" w:cs="Arial"/>
        </w:rPr>
      </w:pPr>
    </w:p>
    <w:p w14:paraId="15770011" w14:textId="77777777" w:rsidR="001C4F04" w:rsidRPr="00D921FB" w:rsidRDefault="00D921FB" w:rsidP="001D24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Galatasaray’ın</w:t>
      </w:r>
      <w:r w:rsidR="001D244D" w:rsidRPr="00D921FB">
        <w:rPr>
          <w:rFonts w:ascii="Arial" w:hAnsi="Arial" w:cs="Arial"/>
        </w:rPr>
        <w:t xml:space="preserve"> yurt dışı başarılarına da değinen Bakan Yardımcısı Çelik, “</w:t>
      </w:r>
      <w:r w:rsidR="001C4F04" w:rsidRPr="00D921FB">
        <w:rPr>
          <w:rFonts w:ascii="Arial" w:hAnsi="Arial" w:cs="Arial"/>
        </w:rPr>
        <w:t>Türkiye’nin Avrupa’da en güçlü mücadele eden ve sonuç alan takımı Ga</w:t>
      </w:r>
      <w:r>
        <w:rPr>
          <w:rFonts w:ascii="Arial" w:hAnsi="Arial" w:cs="Arial"/>
        </w:rPr>
        <w:t xml:space="preserve">latasaray’dır. </w:t>
      </w:r>
      <w:r w:rsidR="001C4F04" w:rsidRPr="00D921FB">
        <w:rPr>
          <w:rFonts w:ascii="Arial" w:hAnsi="Arial" w:cs="Arial"/>
        </w:rPr>
        <w:t>Diğer takımlar ilerleyem</w:t>
      </w:r>
      <w:r>
        <w:rPr>
          <w:rFonts w:ascii="Arial" w:hAnsi="Arial" w:cs="Arial"/>
        </w:rPr>
        <w:t xml:space="preserve">iyor. Bir yere kadar gidiyorlar; </w:t>
      </w:r>
      <w:r w:rsidR="001C4F04" w:rsidRPr="00D921FB">
        <w:rPr>
          <w:rFonts w:ascii="Arial" w:hAnsi="Arial" w:cs="Arial"/>
        </w:rPr>
        <w:t>ama Galatasaray o konuda çok başarılı. O yönden söyleyebilirim</w:t>
      </w:r>
      <w:r>
        <w:rPr>
          <w:rFonts w:ascii="Arial" w:hAnsi="Arial" w:cs="Arial"/>
        </w:rPr>
        <w:t xml:space="preserve"> ki</w:t>
      </w:r>
      <w:r w:rsidR="001C4F04" w:rsidRPr="00D921FB">
        <w:rPr>
          <w:rFonts w:ascii="Arial" w:hAnsi="Arial" w:cs="Arial"/>
        </w:rPr>
        <w:t xml:space="preserve"> uluslararası maç varsa Galatasaray’ın güçlü bir duruşu </w:t>
      </w:r>
      <w:r>
        <w:rPr>
          <w:rFonts w:ascii="Arial" w:hAnsi="Arial" w:cs="Arial"/>
        </w:rPr>
        <w:t xml:space="preserve">ve </w:t>
      </w:r>
      <w:r w:rsidR="001C4F04" w:rsidRPr="00D921FB">
        <w:rPr>
          <w:rFonts w:ascii="Arial" w:hAnsi="Arial" w:cs="Arial"/>
        </w:rPr>
        <w:t>başarılı bi</w:t>
      </w:r>
      <w:r w:rsidR="001D244D" w:rsidRPr="00D921FB">
        <w:rPr>
          <w:rFonts w:ascii="Arial" w:hAnsi="Arial" w:cs="Arial"/>
        </w:rPr>
        <w:t>r grafiği var diye düşünüyorum” dedi.</w:t>
      </w:r>
    </w:p>
    <w:p w14:paraId="114A5935" w14:textId="77777777" w:rsidR="00450966" w:rsidRPr="00D921FB" w:rsidRDefault="00450966" w:rsidP="00462338">
      <w:pPr>
        <w:spacing w:line="360" w:lineRule="auto"/>
        <w:ind w:right="-160"/>
        <w:rPr>
          <w:rFonts w:ascii="Arial" w:hAnsi="Arial" w:cs="Arial"/>
        </w:rPr>
      </w:pPr>
    </w:p>
    <w:p w14:paraId="68726531" w14:textId="4DFDF4FF" w:rsidR="00953A58" w:rsidRPr="00D921FB" w:rsidRDefault="00953A58" w:rsidP="00462338">
      <w:pPr>
        <w:spacing w:line="360" w:lineRule="auto"/>
        <w:ind w:right="-1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26760808" wp14:editId="63A185D3">
            <wp:extent cx="3122503" cy="21453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934" cy="214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02CB40B6" wp14:editId="68E03F37">
            <wp:extent cx="3114989" cy="20758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4" cy="208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2270390E" wp14:editId="41C23E03">
            <wp:extent cx="3044651" cy="20289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408" cy="203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58CDC21A" wp14:editId="4B15DDBD">
            <wp:extent cx="3370012" cy="22458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118" cy="225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76B48962" wp14:editId="24999899">
            <wp:extent cx="3382742" cy="245682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274" cy="245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A58" w:rsidRPr="00D921FB" w:rsidSect="00A83C9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B736" w14:textId="77777777" w:rsidR="00A26DCC" w:rsidRDefault="00A26DCC" w:rsidP="00F81644">
      <w:r>
        <w:separator/>
      </w:r>
    </w:p>
  </w:endnote>
  <w:endnote w:type="continuationSeparator" w:id="0">
    <w:p w14:paraId="0E5353E8" w14:textId="77777777" w:rsidR="00A26DCC" w:rsidRDefault="00A26DCC" w:rsidP="00F8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3CEA" w14:textId="77777777" w:rsidR="00462338" w:rsidRPr="00B10691" w:rsidRDefault="00462338" w:rsidP="00462338">
    <w:pPr>
      <w:ind w:left="2472" w:right="-160" w:firstLine="1068"/>
      <w:rPr>
        <w:rFonts w:ascii="Arial" w:hAnsi="Arial" w:cs="Arial"/>
        <w:b/>
        <w:sz w:val="20"/>
        <w:szCs w:val="20"/>
      </w:rPr>
    </w:pPr>
    <w:r w:rsidRPr="00B10691">
      <w:rPr>
        <w:rFonts w:ascii="Arial" w:hAnsi="Arial" w:cs="Arial"/>
        <w:b/>
        <w:sz w:val="20"/>
        <w:szCs w:val="20"/>
      </w:rPr>
      <w:t>Ayrıntılı Bilgi İçin:</w:t>
    </w:r>
    <w:r w:rsidRPr="00462338">
      <w:t xml:space="preserve"> </w:t>
    </w:r>
  </w:p>
  <w:p w14:paraId="339F9B6D" w14:textId="77777777" w:rsidR="00462338" w:rsidRPr="00B10691" w:rsidRDefault="00462338" w:rsidP="00462338">
    <w:pPr>
      <w:tabs>
        <w:tab w:val="right" w:pos="6660"/>
      </w:tabs>
      <w:jc w:val="center"/>
      <w:rPr>
        <w:rFonts w:ascii="Arial" w:hAnsi="Arial" w:cs="Arial"/>
        <w:sz w:val="20"/>
        <w:szCs w:val="20"/>
      </w:rPr>
    </w:pPr>
    <w:r w:rsidRPr="00B10691">
      <w:rPr>
        <w:rFonts w:ascii="Arial" w:hAnsi="Arial" w:cs="Arial"/>
        <w:sz w:val="20"/>
        <w:szCs w:val="20"/>
      </w:rPr>
      <w:t>Ankara Galatasaraylı Yönetici ve İşadamları Derneği</w:t>
    </w:r>
    <w:r>
      <w:rPr>
        <w:rFonts w:ascii="Arial" w:hAnsi="Arial" w:cs="Arial"/>
        <w:sz w:val="20"/>
        <w:szCs w:val="20"/>
      </w:rPr>
      <w:t xml:space="preserve">   </w:t>
    </w:r>
    <w:hyperlink r:id="rId1" w:history="1">
      <w:r w:rsidRPr="00B10691">
        <w:rPr>
          <w:rStyle w:val="Hyperlink"/>
          <w:rFonts w:ascii="Arial" w:hAnsi="Arial" w:cs="Arial"/>
          <w:sz w:val="20"/>
          <w:szCs w:val="20"/>
        </w:rPr>
        <w:t>www.1905ags.org</w:t>
      </w:r>
    </w:hyperlink>
    <w:r>
      <w:rPr>
        <w:rFonts w:ascii="Arial" w:hAnsi="Arial" w:cs="Arial"/>
        <w:sz w:val="20"/>
        <w:szCs w:val="20"/>
      </w:rPr>
      <w:t xml:space="preserve"> </w:t>
    </w:r>
  </w:p>
  <w:p w14:paraId="0D1A63D7" w14:textId="77777777" w:rsidR="00462338" w:rsidRPr="00B10691" w:rsidRDefault="00462338" w:rsidP="00462338">
    <w:pPr>
      <w:tabs>
        <w:tab w:val="right" w:pos="6660"/>
      </w:tabs>
      <w:jc w:val="center"/>
      <w:rPr>
        <w:rFonts w:ascii="Arial" w:hAnsi="Arial" w:cs="Arial"/>
        <w:sz w:val="20"/>
        <w:szCs w:val="20"/>
      </w:rPr>
    </w:pPr>
  </w:p>
  <w:p w14:paraId="4874EE45" w14:textId="77777777" w:rsidR="00462338" w:rsidRPr="00462338" w:rsidRDefault="00462338" w:rsidP="00462338">
    <w:pPr>
      <w:tabs>
        <w:tab w:val="right" w:pos="6660"/>
      </w:tabs>
      <w:jc w:val="center"/>
      <w:rPr>
        <w:rFonts w:ascii="Arial" w:hAnsi="Arial" w:cs="Arial"/>
        <w:sz w:val="20"/>
        <w:szCs w:val="20"/>
      </w:rPr>
    </w:pPr>
    <w:r w:rsidRPr="00B10691">
      <w:rPr>
        <w:rFonts w:ascii="Arial" w:hAnsi="Arial" w:cs="Arial"/>
        <w:b/>
        <w:sz w:val="20"/>
        <w:szCs w:val="20"/>
      </w:rPr>
      <w:t>Adres</w:t>
    </w:r>
    <w:r w:rsidRPr="00B10691">
      <w:rPr>
        <w:rFonts w:ascii="Arial" w:hAnsi="Arial" w:cs="Arial"/>
        <w:sz w:val="20"/>
        <w:szCs w:val="20"/>
      </w:rPr>
      <w:t xml:space="preserve">: Küpe Sokak 10/8 Gaziosmanpaşa 06700 Ankara 0 312 446 4748  </w:t>
    </w:r>
    <w:hyperlink r:id="rId2" w:history="1">
      <w:r w:rsidRPr="00B10691">
        <w:rPr>
          <w:rStyle w:val="Hyperlink"/>
          <w:rFonts w:ascii="Arial" w:hAnsi="Arial" w:cs="Arial"/>
          <w:sz w:val="20"/>
          <w:szCs w:val="20"/>
        </w:rPr>
        <w:t>info@1905ags.org</w:t>
      </w:r>
    </w:hyperlink>
    <w:r>
      <w:rPr>
        <w:rFonts w:ascii="Arial" w:hAnsi="Arial" w:cs="Arial"/>
        <w:sz w:val="20"/>
        <w:szCs w:val="20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3D8D" w14:textId="77777777" w:rsidR="00A26DCC" w:rsidRDefault="00A26DCC" w:rsidP="00F81644">
      <w:r>
        <w:separator/>
      </w:r>
    </w:p>
  </w:footnote>
  <w:footnote w:type="continuationSeparator" w:id="0">
    <w:p w14:paraId="71CC6FB1" w14:textId="77777777" w:rsidR="00A26DCC" w:rsidRDefault="00A26DCC" w:rsidP="00F8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D445" w14:textId="77777777" w:rsidR="00F81644" w:rsidRPr="00F81644" w:rsidRDefault="00F81644" w:rsidP="00F81644">
    <w:pPr>
      <w:pStyle w:val="Header"/>
      <w:jc w:val="center"/>
    </w:pPr>
    <w:r>
      <w:rPr>
        <w:rFonts w:ascii="Arial" w:hAnsi="Arial" w:cs="Arial"/>
        <w:b/>
        <w:noProof/>
      </w:rPr>
      <w:drawing>
        <wp:inline distT="0" distB="0" distL="0" distR="0" wp14:anchorId="50C9F024" wp14:editId="6E0E7AE7">
          <wp:extent cx="1628775" cy="1628775"/>
          <wp:effectExtent l="19050" t="0" r="9525" b="0"/>
          <wp:docPr id="1" name="Resim 1" descr="1905ag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5ag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644"/>
    <w:rsid w:val="00005BAE"/>
    <w:rsid w:val="00010313"/>
    <w:rsid w:val="00010B60"/>
    <w:rsid w:val="00022AB4"/>
    <w:rsid w:val="0003033B"/>
    <w:rsid w:val="00050D5C"/>
    <w:rsid w:val="00062E53"/>
    <w:rsid w:val="00077181"/>
    <w:rsid w:val="00095F63"/>
    <w:rsid w:val="000B425B"/>
    <w:rsid w:val="000C4FBA"/>
    <w:rsid w:val="00117564"/>
    <w:rsid w:val="00143AED"/>
    <w:rsid w:val="00174516"/>
    <w:rsid w:val="001A11FE"/>
    <w:rsid w:val="001A3E67"/>
    <w:rsid w:val="001C4F04"/>
    <w:rsid w:val="001D244D"/>
    <w:rsid w:val="002436E9"/>
    <w:rsid w:val="002C6083"/>
    <w:rsid w:val="003058CE"/>
    <w:rsid w:val="003060A2"/>
    <w:rsid w:val="003135C9"/>
    <w:rsid w:val="00332855"/>
    <w:rsid w:val="003E145F"/>
    <w:rsid w:val="00415A3E"/>
    <w:rsid w:val="00416400"/>
    <w:rsid w:val="00422FC4"/>
    <w:rsid w:val="00450966"/>
    <w:rsid w:val="00461AEF"/>
    <w:rsid w:val="00462338"/>
    <w:rsid w:val="00470463"/>
    <w:rsid w:val="00473E7E"/>
    <w:rsid w:val="004C7BC4"/>
    <w:rsid w:val="00505719"/>
    <w:rsid w:val="00534071"/>
    <w:rsid w:val="00542E34"/>
    <w:rsid w:val="00547C2D"/>
    <w:rsid w:val="00593BD1"/>
    <w:rsid w:val="005B407A"/>
    <w:rsid w:val="005D4453"/>
    <w:rsid w:val="005F74B6"/>
    <w:rsid w:val="00625CAF"/>
    <w:rsid w:val="00663ACC"/>
    <w:rsid w:val="0069551A"/>
    <w:rsid w:val="006E3038"/>
    <w:rsid w:val="00782EDA"/>
    <w:rsid w:val="00797E69"/>
    <w:rsid w:val="007B01A0"/>
    <w:rsid w:val="007D5869"/>
    <w:rsid w:val="007F1833"/>
    <w:rsid w:val="008175B8"/>
    <w:rsid w:val="008D46E1"/>
    <w:rsid w:val="00924B95"/>
    <w:rsid w:val="00930019"/>
    <w:rsid w:val="00953A58"/>
    <w:rsid w:val="00974E08"/>
    <w:rsid w:val="00997221"/>
    <w:rsid w:val="009D1DEF"/>
    <w:rsid w:val="00A26DCC"/>
    <w:rsid w:val="00A26E9D"/>
    <w:rsid w:val="00A30AA8"/>
    <w:rsid w:val="00A55959"/>
    <w:rsid w:val="00A56D30"/>
    <w:rsid w:val="00A83C9F"/>
    <w:rsid w:val="00A90FDA"/>
    <w:rsid w:val="00A917E9"/>
    <w:rsid w:val="00AA5644"/>
    <w:rsid w:val="00AE3D9D"/>
    <w:rsid w:val="00AF461A"/>
    <w:rsid w:val="00B0645B"/>
    <w:rsid w:val="00B10691"/>
    <w:rsid w:val="00B10CCD"/>
    <w:rsid w:val="00B91B36"/>
    <w:rsid w:val="00B960FA"/>
    <w:rsid w:val="00C621D5"/>
    <w:rsid w:val="00C6238A"/>
    <w:rsid w:val="00CB6A93"/>
    <w:rsid w:val="00CD5E9F"/>
    <w:rsid w:val="00CF2734"/>
    <w:rsid w:val="00D13716"/>
    <w:rsid w:val="00D26A89"/>
    <w:rsid w:val="00D62250"/>
    <w:rsid w:val="00D921FB"/>
    <w:rsid w:val="00DA5529"/>
    <w:rsid w:val="00DE3BDC"/>
    <w:rsid w:val="00DF0D57"/>
    <w:rsid w:val="00E33423"/>
    <w:rsid w:val="00E5171D"/>
    <w:rsid w:val="00F42213"/>
    <w:rsid w:val="00F50BCD"/>
    <w:rsid w:val="00F704C8"/>
    <w:rsid w:val="00F81644"/>
    <w:rsid w:val="00F94FD9"/>
    <w:rsid w:val="00F95B27"/>
    <w:rsid w:val="00F972C6"/>
    <w:rsid w:val="00FA47DB"/>
    <w:rsid w:val="00FE0D85"/>
    <w:rsid w:val="00FE7E94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4510B"/>
  <w15:docId w15:val="{490418C8-AA0C-4DFD-9D68-EB053CC0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64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816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6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F816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6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44"/>
    <w:rPr>
      <w:rFonts w:ascii="Tahoma" w:eastAsia="Times New Roman" w:hAnsi="Tahoma" w:cs="Tahoma"/>
      <w:sz w:val="16"/>
      <w:szCs w:val="16"/>
      <w:lang w:eastAsia="tr-TR"/>
    </w:rPr>
  </w:style>
  <w:style w:type="character" w:styleId="Hyperlink">
    <w:name w:val="Hyperlink"/>
    <w:rsid w:val="00F816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0B60"/>
    <w:rPr>
      <w:b/>
      <w:bCs/>
    </w:rPr>
  </w:style>
  <w:style w:type="character" w:styleId="Emphasis">
    <w:name w:val="Emphasis"/>
    <w:basedOn w:val="DefaultParagraphFont"/>
    <w:uiPriority w:val="20"/>
    <w:qFormat/>
    <w:rsid w:val="00B91B36"/>
    <w:rPr>
      <w:i/>
      <w:iCs/>
    </w:rPr>
  </w:style>
  <w:style w:type="character" w:customStyle="1" w:styleId="apple-converted-space">
    <w:name w:val="apple-converted-space"/>
    <w:basedOn w:val="DefaultParagraphFont"/>
    <w:rsid w:val="00B9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1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4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443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6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39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0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97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83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69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44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6691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39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034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343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9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978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970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415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215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8445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08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271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1905ags.org" TargetMode="External"/><Relationship Id="rId1" Type="http://schemas.openxmlformats.org/officeDocument/2006/relationships/hyperlink" Target="http://www.1905ag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info@mikroarea.com.tr</cp:lastModifiedBy>
  <cp:revision>5</cp:revision>
  <dcterms:created xsi:type="dcterms:W3CDTF">2017-03-21T07:38:00Z</dcterms:created>
  <dcterms:modified xsi:type="dcterms:W3CDTF">2023-02-16T07:48:00Z</dcterms:modified>
</cp:coreProperties>
</file>